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outdoor light without sensor</w:t>
      </w:r>
    </w:p>
    <w:p/>
    <w:p>
      <w:pPr/>
      <w:r>
        <w:rPr>
          <w:b w:val="1"/>
          <w:bCs w:val="1"/>
        </w:rPr>
        <w:t xml:space="preserve">L 940 C</w:t>
      </w:r>
    </w:p>
    <w:p>
      <w:pPr/>
      <w:r>
        <w:rPr>
          <w:b w:val="1"/>
          <w:bCs w:val="1"/>
        </w:rPr>
        <w:t xml:space="preserve">without motion detector, with Bluetooth</w:t>
      </w:r>
    </w:p>
    <w:p/>
    <w:p>
      <w:pPr/>
      <w:r>
        <w:rPr/>
        <w:t xml:space="preserve">Dimensions (L x W x H): 115 x 70 x 160 mm;With lamp: Yes, LED lamp;Manufacturer's Warranty: 3 years;Settings via: Bluetooth Mesh;With remote control: No;Version: without motion detector, with Bluetooth;PU1, EAN: 4007841087746;Application, place: Outdoors;Application, room: outdoors;Colour: Anthracite;includes sheet of self-adhesive numbers: No;Package content: 1;Installation site: wall;IP-rating: IP44;Protection class: I;Ambient temperature: from -20 up to 40 °C;Housing material: Aluminium;Cover material: Plastic, structured;Mains power supply: 220 – 240 V / 50 – 60 Hz;Output: 14,5 W;Luminous flux total product: 1240 lm;Colour temperature: 3000 K;Lamp: LED can be replaced;Service life LED L70B50 (25°): &gt; 20000 h;Base: GU10;Functions: Push button configuration, Pushbutton / switch mode;Basic light level function: No;Main light adjustable: No;Interconnection: Yes;Type of interconnection: Sensor/slave;Interconnection via: Bluetooth Mesh;Colour Rendering Index CRI: = 81;R9-Farbwiedergabeindex: -0,4;Product category: LED outdoor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087746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940 C without motion detector, with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2026-09-24T01:25:55+02:00</dcterms:created>
  <dcterms:modified xsi:type="dcterms:W3CDTF">2026-09-24T01:25:55+02:00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